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EF7" w:rsidRPr="007007C3" w:rsidRDefault="00B064CE" w:rsidP="00756EF7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</w:t>
      </w:r>
      <w:r w:rsidR="00756EF7">
        <w:rPr>
          <w:szCs w:val="28"/>
        </w:rPr>
        <w:tab/>
      </w:r>
      <w:r w:rsidR="00756EF7">
        <w:rPr>
          <w:szCs w:val="28"/>
        </w:rPr>
        <w:tab/>
      </w:r>
      <w:r w:rsidR="00756EF7">
        <w:rPr>
          <w:szCs w:val="28"/>
        </w:rPr>
        <w:tab/>
      </w:r>
      <w:r w:rsidR="00756EF7">
        <w:rPr>
          <w:szCs w:val="28"/>
        </w:rPr>
        <w:tab/>
        <w:t xml:space="preserve">  </w:t>
      </w:r>
      <w:r w:rsidR="00756EF7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0</wp:posOffset>
            </wp:positionV>
            <wp:extent cx="571500" cy="828675"/>
            <wp:effectExtent l="0" t="0" r="0" b="9525"/>
            <wp:wrapSquare wrapText="right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EF7" w:rsidRDefault="00756EF7" w:rsidP="00756EF7">
      <w:pPr>
        <w:rPr>
          <w:szCs w:val="28"/>
        </w:rPr>
      </w:pPr>
    </w:p>
    <w:p w:rsidR="00756EF7" w:rsidRDefault="00756EF7" w:rsidP="00756EF7">
      <w:pPr>
        <w:rPr>
          <w:szCs w:val="28"/>
        </w:rPr>
      </w:pPr>
    </w:p>
    <w:p w:rsidR="00756EF7" w:rsidRDefault="00756EF7" w:rsidP="00756EF7">
      <w:pPr>
        <w:jc w:val="center"/>
        <w:rPr>
          <w:b/>
          <w:sz w:val="36"/>
          <w:szCs w:val="36"/>
        </w:rPr>
      </w:pPr>
    </w:p>
    <w:p w:rsidR="00756EF7" w:rsidRDefault="00756EF7" w:rsidP="00756E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756EF7" w:rsidRDefault="00756EF7" w:rsidP="00756E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Пыть-Ях</w:t>
      </w:r>
    </w:p>
    <w:p w:rsidR="00756EF7" w:rsidRDefault="00756EF7" w:rsidP="00756EF7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Ханты-Мансийского автономного округа-Югры</w:t>
      </w:r>
    </w:p>
    <w:p w:rsidR="00756EF7" w:rsidRDefault="00756EF7" w:rsidP="00756EF7">
      <w:pPr>
        <w:keepNext/>
        <w:jc w:val="center"/>
        <w:outlineLvl w:val="0"/>
        <w:rPr>
          <w:b/>
          <w:kern w:val="28"/>
          <w:sz w:val="36"/>
          <w:szCs w:val="36"/>
        </w:rPr>
      </w:pPr>
      <w:r>
        <w:rPr>
          <w:b/>
          <w:kern w:val="28"/>
          <w:sz w:val="36"/>
          <w:szCs w:val="36"/>
        </w:rPr>
        <w:t>АДМИНИСТРАЦИЯ ГОРОДА</w:t>
      </w:r>
    </w:p>
    <w:p w:rsidR="00756EF7" w:rsidRPr="0060319C" w:rsidRDefault="00756EF7" w:rsidP="00756EF7">
      <w:pPr>
        <w:jc w:val="center"/>
        <w:rPr>
          <w:b/>
          <w:sz w:val="32"/>
          <w:szCs w:val="32"/>
        </w:rPr>
      </w:pPr>
      <w:r w:rsidRPr="0060319C">
        <w:rPr>
          <w:b/>
          <w:sz w:val="32"/>
          <w:szCs w:val="32"/>
        </w:rPr>
        <w:t xml:space="preserve">КОМИТЕТ ПО ФИНАНСАМ </w:t>
      </w:r>
    </w:p>
    <w:p w:rsidR="00756EF7" w:rsidRDefault="00756EF7" w:rsidP="00756EF7">
      <w:pPr>
        <w:jc w:val="center"/>
        <w:rPr>
          <w:b/>
          <w:sz w:val="36"/>
          <w:szCs w:val="36"/>
        </w:rPr>
      </w:pPr>
    </w:p>
    <w:p w:rsidR="00756EF7" w:rsidRPr="00F30351" w:rsidRDefault="00756EF7" w:rsidP="00756EF7">
      <w:pPr>
        <w:jc w:val="center"/>
        <w:rPr>
          <w:b/>
          <w:szCs w:val="28"/>
        </w:rPr>
      </w:pPr>
      <w:r w:rsidRPr="00F30351">
        <w:rPr>
          <w:b/>
          <w:szCs w:val="28"/>
        </w:rPr>
        <w:t>П Р И К А З</w:t>
      </w:r>
    </w:p>
    <w:p w:rsidR="00756EF7" w:rsidRPr="00F30351" w:rsidRDefault="00756EF7" w:rsidP="00756EF7">
      <w:pPr>
        <w:ind w:firstLine="147"/>
        <w:jc w:val="both"/>
        <w:rPr>
          <w:rFonts w:eastAsia="Calibri"/>
          <w:szCs w:val="28"/>
        </w:rPr>
      </w:pPr>
    </w:p>
    <w:p w:rsidR="00756EF7" w:rsidRPr="00761D59" w:rsidRDefault="00761D59" w:rsidP="00756EF7">
      <w:pPr>
        <w:ind w:firstLine="147"/>
        <w:jc w:val="both"/>
        <w:rPr>
          <w:rFonts w:eastAsia="Calibri"/>
          <w:b/>
          <w:szCs w:val="28"/>
        </w:rPr>
      </w:pPr>
      <w:r w:rsidRPr="00761D59">
        <w:rPr>
          <w:rFonts w:eastAsia="Calibri"/>
          <w:b/>
          <w:szCs w:val="28"/>
        </w:rPr>
        <w:t>06.03.2026                                                                                                           №7</w:t>
      </w:r>
    </w:p>
    <w:p w:rsidR="00761D59" w:rsidRPr="00F30351" w:rsidRDefault="00761D59" w:rsidP="00756EF7">
      <w:pPr>
        <w:ind w:firstLine="147"/>
        <w:jc w:val="both"/>
        <w:rPr>
          <w:rFonts w:eastAsia="Calibri"/>
          <w:szCs w:val="28"/>
        </w:rPr>
      </w:pPr>
    </w:p>
    <w:p w:rsidR="00761D59" w:rsidRDefault="00761D59" w:rsidP="00761D59">
      <w:pPr>
        <w:ind w:firstLine="147"/>
        <w:jc w:val="both"/>
        <w:rPr>
          <w:sz w:val="26"/>
          <w:szCs w:val="26"/>
        </w:rPr>
      </w:pPr>
    </w:p>
    <w:p w:rsidR="00761D59" w:rsidRPr="00D65FE8" w:rsidRDefault="00761D59" w:rsidP="00761D59">
      <w:pPr>
        <w:ind w:firstLine="147"/>
        <w:jc w:val="both"/>
        <w:rPr>
          <w:sz w:val="26"/>
          <w:szCs w:val="26"/>
        </w:rPr>
      </w:pPr>
      <w:r w:rsidRPr="00D65FE8">
        <w:rPr>
          <w:sz w:val="26"/>
          <w:szCs w:val="26"/>
        </w:rPr>
        <w:t xml:space="preserve">О внесении изменений в приказ </w:t>
      </w:r>
    </w:p>
    <w:p w:rsidR="00761D59" w:rsidRPr="00D65FE8" w:rsidRDefault="00761D59" w:rsidP="00761D59">
      <w:pPr>
        <w:ind w:firstLine="147"/>
        <w:jc w:val="both"/>
        <w:rPr>
          <w:rFonts w:eastAsia="Calibri"/>
          <w:sz w:val="26"/>
          <w:szCs w:val="26"/>
        </w:rPr>
      </w:pPr>
      <w:r w:rsidRPr="00D65FE8">
        <w:rPr>
          <w:sz w:val="26"/>
          <w:szCs w:val="26"/>
        </w:rPr>
        <w:t xml:space="preserve">от 11.04.2022 </w:t>
      </w:r>
      <w:r w:rsidR="00D65FE8" w:rsidRPr="00D65FE8">
        <w:rPr>
          <w:sz w:val="26"/>
          <w:szCs w:val="26"/>
        </w:rPr>
        <w:t>№ 9</w:t>
      </w:r>
      <w:r w:rsidRPr="00D65FE8">
        <w:rPr>
          <w:sz w:val="26"/>
          <w:szCs w:val="26"/>
        </w:rPr>
        <w:t>«</w:t>
      </w:r>
      <w:r w:rsidRPr="00D65FE8">
        <w:rPr>
          <w:rFonts w:eastAsia="Calibri"/>
          <w:sz w:val="26"/>
          <w:szCs w:val="26"/>
        </w:rPr>
        <w:t>Об утверждении</w:t>
      </w:r>
    </w:p>
    <w:p w:rsidR="00761D59" w:rsidRPr="00D65FE8" w:rsidRDefault="00761D59" w:rsidP="00761D59">
      <w:pPr>
        <w:ind w:firstLine="147"/>
        <w:jc w:val="both"/>
        <w:rPr>
          <w:rFonts w:eastAsia="Calibri"/>
          <w:sz w:val="26"/>
          <w:szCs w:val="26"/>
        </w:rPr>
      </w:pPr>
      <w:r w:rsidRPr="00D65FE8">
        <w:rPr>
          <w:rFonts w:eastAsia="Calibri"/>
          <w:sz w:val="26"/>
          <w:szCs w:val="26"/>
        </w:rPr>
        <w:t>порядка открытия лицевых счетов</w:t>
      </w:r>
    </w:p>
    <w:p w:rsidR="00761D59" w:rsidRPr="00D65FE8" w:rsidRDefault="00761D59" w:rsidP="00761D59">
      <w:pPr>
        <w:ind w:firstLine="147"/>
        <w:jc w:val="both"/>
        <w:rPr>
          <w:rFonts w:eastAsia="Calibri"/>
          <w:sz w:val="26"/>
          <w:szCs w:val="26"/>
        </w:rPr>
      </w:pPr>
      <w:r w:rsidRPr="00D65FE8">
        <w:rPr>
          <w:rFonts w:eastAsia="Calibri"/>
          <w:sz w:val="26"/>
          <w:szCs w:val="26"/>
        </w:rPr>
        <w:t>комитетом по финансам</w:t>
      </w:r>
    </w:p>
    <w:p w:rsidR="00761D59" w:rsidRPr="00D65FE8" w:rsidRDefault="00761D59" w:rsidP="00761D59">
      <w:pPr>
        <w:ind w:firstLine="147"/>
        <w:jc w:val="both"/>
        <w:rPr>
          <w:rFonts w:eastAsia="Calibri"/>
          <w:sz w:val="26"/>
          <w:szCs w:val="26"/>
        </w:rPr>
      </w:pPr>
      <w:r w:rsidRPr="00D65FE8">
        <w:rPr>
          <w:rFonts w:eastAsia="Calibri"/>
          <w:sz w:val="26"/>
          <w:szCs w:val="26"/>
        </w:rPr>
        <w:t>администрации города Пыть-Яха</w:t>
      </w:r>
    </w:p>
    <w:p w:rsidR="00761D59" w:rsidRPr="00D65FE8" w:rsidRDefault="00761D59" w:rsidP="00761D59">
      <w:pPr>
        <w:ind w:firstLine="147"/>
        <w:jc w:val="both"/>
        <w:rPr>
          <w:rFonts w:eastAsia="Calibri"/>
          <w:sz w:val="26"/>
          <w:szCs w:val="26"/>
        </w:rPr>
      </w:pPr>
      <w:r w:rsidRPr="00D65FE8">
        <w:rPr>
          <w:rFonts w:eastAsia="Calibri"/>
          <w:sz w:val="26"/>
          <w:szCs w:val="26"/>
        </w:rPr>
        <w:t xml:space="preserve">участникам казначейского </w:t>
      </w:r>
    </w:p>
    <w:p w:rsidR="00761D59" w:rsidRPr="00D65FE8" w:rsidRDefault="00761D59" w:rsidP="00761D59">
      <w:pPr>
        <w:ind w:firstLine="147"/>
        <w:jc w:val="both"/>
        <w:rPr>
          <w:sz w:val="26"/>
          <w:szCs w:val="26"/>
        </w:rPr>
      </w:pPr>
      <w:r w:rsidRPr="00D65FE8">
        <w:rPr>
          <w:rFonts w:eastAsia="Calibri"/>
          <w:sz w:val="26"/>
          <w:szCs w:val="26"/>
        </w:rPr>
        <w:t>сопровождения»</w:t>
      </w:r>
    </w:p>
    <w:p w:rsidR="00761D59" w:rsidRDefault="00761D59" w:rsidP="00761D59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D65FE8" w:rsidRPr="00D65FE8" w:rsidRDefault="00D65FE8" w:rsidP="00761D59">
      <w:pPr>
        <w:pStyle w:val="ConsPlusNormal"/>
        <w:tabs>
          <w:tab w:val="num" w:pos="426"/>
        </w:tabs>
        <w:ind w:firstLine="0"/>
        <w:rPr>
          <w:rFonts w:ascii="Times New Roman" w:hAnsi="Times New Roman" w:cs="Times New Roman"/>
          <w:sz w:val="26"/>
          <w:szCs w:val="26"/>
        </w:rPr>
      </w:pPr>
    </w:p>
    <w:p w:rsidR="00761D59" w:rsidRPr="00D65FE8" w:rsidRDefault="00761D59" w:rsidP="00157B58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6"/>
          <w:szCs w:val="26"/>
        </w:rPr>
      </w:pPr>
      <w:r w:rsidRPr="00D65FE8">
        <w:rPr>
          <w:color w:val="000000"/>
          <w:sz w:val="26"/>
          <w:szCs w:val="26"/>
        </w:rPr>
        <w:t>В связи с переводом электронного документооборота по исполнению бюджета в подсистему «</w:t>
      </w:r>
      <w:r w:rsidRPr="00D65FE8">
        <w:rPr>
          <w:color w:val="000000"/>
          <w:sz w:val="26"/>
          <w:szCs w:val="26"/>
          <w:lang w:val="en-US"/>
        </w:rPr>
        <w:t>WEB</w:t>
      </w:r>
      <w:r w:rsidRPr="00D65FE8">
        <w:rPr>
          <w:color w:val="000000"/>
          <w:sz w:val="26"/>
          <w:szCs w:val="26"/>
        </w:rPr>
        <w:t xml:space="preserve"> – Исполнение» </w:t>
      </w:r>
      <w:r w:rsidRPr="00D65FE8">
        <w:rPr>
          <w:rFonts w:eastAsia="Calibri"/>
          <w:sz w:val="26"/>
          <w:szCs w:val="26"/>
          <w:lang w:eastAsia="en-US"/>
        </w:rPr>
        <w:t xml:space="preserve">государственной информационной системы Ханты-Мансийского автономного округа - Югры «Региональный электронный бюджет Югры» </w:t>
      </w:r>
      <w:r w:rsidRPr="00D65FE8">
        <w:rPr>
          <w:b/>
          <w:sz w:val="26"/>
          <w:szCs w:val="26"/>
        </w:rPr>
        <w:t>приказываю</w:t>
      </w:r>
      <w:r w:rsidRPr="00D65FE8">
        <w:rPr>
          <w:sz w:val="26"/>
          <w:szCs w:val="26"/>
        </w:rPr>
        <w:t>:</w:t>
      </w:r>
    </w:p>
    <w:p w:rsidR="00761D59" w:rsidRPr="00D65FE8" w:rsidRDefault="00761D59" w:rsidP="00157B58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5"/>
          <w:sz w:val="26"/>
          <w:szCs w:val="26"/>
        </w:rPr>
      </w:pPr>
      <w:r w:rsidRPr="00D65FE8">
        <w:rPr>
          <w:color w:val="000000"/>
          <w:sz w:val="26"/>
          <w:szCs w:val="26"/>
        </w:rPr>
        <w:t xml:space="preserve">1. Приложение 5 к Порядку открытия и ведения лицевых счетов комитетом по финансам </w:t>
      </w:r>
      <w:r w:rsidR="00A65ACE">
        <w:rPr>
          <w:color w:val="000000"/>
          <w:sz w:val="26"/>
          <w:szCs w:val="26"/>
        </w:rPr>
        <w:t>а</w:t>
      </w:r>
      <w:r w:rsidRPr="00D65FE8">
        <w:rPr>
          <w:color w:val="000000"/>
          <w:sz w:val="26"/>
          <w:szCs w:val="26"/>
        </w:rPr>
        <w:t>дминистрации города Пыть-Яха участникам казначейского сопровождения, утвержденного приказом комитета по финансам администрации города Пыть-Яха от 11.04.2022 года №</w:t>
      </w:r>
      <w:r w:rsidR="00D65FE8" w:rsidRPr="00D65FE8">
        <w:rPr>
          <w:color w:val="000000"/>
          <w:sz w:val="26"/>
          <w:szCs w:val="26"/>
        </w:rPr>
        <w:t>9</w:t>
      </w:r>
      <w:r w:rsidRPr="00D65FE8">
        <w:rPr>
          <w:color w:val="000000"/>
          <w:sz w:val="26"/>
          <w:szCs w:val="26"/>
        </w:rPr>
        <w:t xml:space="preserve"> «О</w:t>
      </w:r>
      <w:r w:rsidR="00D65FE8" w:rsidRPr="00D65FE8">
        <w:rPr>
          <w:color w:val="000000"/>
          <w:sz w:val="26"/>
          <w:szCs w:val="26"/>
        </w:rPr>
        <w:t>б утверждении</w:t>
      </w:r>
      <w:r w:rsidRPr="00D65FE8">
        <w:rPr>
          <w:color w:val="000000"/>
          <w:sz w:val="26"/>
          <w:szCs w:val="26"/>
        </w:rPr>
        <w:t xml:space="preserve"> порядк</w:t>
      </w:r>
      <w:r w:rsidR="00D65FE8" w:rsidRPr="00D65FE8">
        <w:rPr>
          <w:color w:val="000000"/>
          <w:sz w:val="26"/>
          <w:szCs w:val="26"/>
        </w:rPr>
        <w:t>а</w:t>
      </w:r>
      <w:r w:rsidRPr="00D65FE8">
        <w:rPr>
          <w:color w:val="000000"/>
          <w:sz w:val="26"/>
          <w:szCs w:val="26"/>
        </w:rPr>
        <w:t xml:space="preserve"> открытия</w:t>
      </w:r>
      <w:r w:rsidR="002525BF">
        <w:rPr>
          <w:color w:val="000000"/>
          <w:sz w:val="26"/>
          <w:szCs w:val="26"/>
        </w:rPr>
        <w:t xml:space="preserve"> </w:t>
      </w:r>
      <w:r w:rsidRPr="00D65FE8">
        <w:rPr>
          <w:color w:val="000000"/>
          <w:sz w:val="26"/>
          <w:szCs w:val="26"/>
        </w:rPr>
        <w:t>лицевых счетов комитетом по финанс</w:t>
      </w:r>
      <w:r w:rsidR="00D65FE8" w:rsidRPr="00D65FE8">
        <w:rPr>
          <w:color w:val="000000"/>
          <w:sz w:val="26"/>
          <w:szCs w:val="26"/>
        </w:rPr>
        <w:t>ам администрации города Пыть-Яха участникам казначейского сопровождения»</w:t>
      </w:r>
      <w:r w:rsidRPr="00D65FE8">
        <w:rPr>
          <w:color w:val="000000"/>
          <w:sz w:val="26"/>
          <w:szCs w:val="26"/>
        </w:rPr>
        <w:t xml:space="preserve"> изложить в новой редакции</w:t>
      </w:r>
      <w:r w:rsidR="00A65ACE">
        <w:rPr>
          <w:color w:val="000000"/>
          <w:sz w:val="26"/>
          <w:szCs w:val="26"/>
        </w:rPr>
        <w:t xml:space="preserve"> согласно приложению, к настоящему приказу.</w:t>
      </w:r>
    </w:p>
    <w:p w:rsidR="00761D59" w:rsidRPr="00D65FE8" w:rsidRDefault="00761D59" w:rsidP="00157B58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D65FE8">
        <w:rPr>
          <w:sz w:val="26"/>
          <w:szCs w:val="26"/>
        </w:rPr>
        <w:t xml:space="preserve">2. Настоящий </w:t>
      </w:r>
      <w:r w:rsidR="00A65ACE">
        <w:rPr>
          <w:sz w:val="26"/>
          <w:szCs w:val="26"/>
        </w:rPr>
        <w:t>п</w:t>
      </w:r>
      <w:r w:rsidRPr="00D65FE8">
        <w:rPr>
          <w:sz w:val="26"/>
          <w:szCs w:val="26"/>
        </w:rPr>
        <w:t>риказ распространяет свое действие на правоотношения с 01.01.2026 года.</w:t>
      </w:r>
    </w:p>
    <w:p w:rsidR="00761D59" w:rsidRPr="00D65FE8" w:rsidRDefault="00761D59" w:rsidP="00157B58">
      <w:pPr>
        <w:spacing w:line="360" w:lineRule="auto"/>
        <w:rPr>
          <w:bCs/>
          <w:sz w:val="26"/>
          <w:szCs w:val="26"/>
        </w:rPr>
      </w:pPr>
    </w:p>
    <w:p w:rsidR="00761D59" w:rsidRPr="00D65FE8" w:rsidRDefault="00761D59" w:rsidP="00157B58">
      <w:pPr>
        <w:rPr>
          <w:bCs/>
          <w:sz w:val="26"/>
          <w:szCs w:val="26"/>
        </w:rPr>
      </w:pPr>
      <w:r w:rsidRPr="00D65FE8">
        <w:rPr>
          <w:bCs/>
          <w:sz w:val="26"/>
          <w:szCs w:val="26"/>
        </w:rPr>
        <w:t xml:space="preserve">Председатель </w:t>
      </w:r>
    </w:p>
    <w:p w:rsidR="00761D59" w:rsidRPr="00D65FE8" w:rsidRDefault="00761D59" w:rsidP="00157B58">
      <w:pPr>
        <w:rPr>
          <w:sz w:val="26"/>
          <w:szCs w:val="26"/>
          <w:lang w:eastAsia="en-US"/>
        </w:rPr>
      </w:pPr>
      <w:r w:rsidRPr="00D65FE8">
        <w:rPr>
          <w:bCs/>
          <w:sz w:val="26"/>
          <w:szCs w:val="26"/>
        </w:rPr>
        <w:t>комитета по финансам</w:t>
      </w:r>
      <w:r w:rsidRPr="00D65FE8">
        <w:rPr>
          <w:bCs/>
          <w:sz w:val="26"/>
          <w:szCs w:val="26"/>
        </w:rPr>
        <w:tab/>
      </w:r>
      <w:r w:rsidRPr="00D65FE8">
        <w:rPr>
          <w:bCs/>
          <w:sz w:val="26"/>
          <w:szCs w:val="26"/>
        </w:rPr>
        <w:tab/>
        <w:t xml:space="preserve">            </w:t>
      </w:r>
      <w:r w:rsidRPr="00D65FE8">
        <w:rPr>
          <w:bCs/>
          <w:sz w:val="26"/>
          <w:szCs w:val="26"/>
        </w:rPr>
        <w:tab/>
      </w:r>
      <w:r w:rsidRPr="00D65FE8">
        <w:rPr>
          <w:bCs/>
          <w:sz w:val="26"/>
          <w:szCs w:val="26"/>
        </w:rPr>
        <w:tab/>
      </w:r>
      <w:r w:rsidRPr="00D65FE8">
        <w:rPr>
          <w:bCs/>
          <w:sz w:val="26"/>
          <w:szCs w:val="26"/>
        </w:rPr>
        <w:tab/>
      </w:r>
      <w:r w:rsidRPr="00D65FE8">
        <w:rPr>
          <w:bCs/>
          <w:sz w:val="26"/>
          <w:szCs w:val="26"/>
        </w:rPr>
        <w:tab/>
      </w:r>
      <w:r w:rsidRPr="00D65FE8">
        <w:rPr>
          <w:bCs/>
          <w:sz w:val="26"/>
          <w:szCs w:val="26"/>
        </w:rPr>
        <w:tab/>
        <w:t xml:space="preserve">            Е.В. Вагина</w:t>
      </w:r>
    </w:p>
    <w:p w:rsidR="00761D59" w:rsidRPr="00D65FE8" w:rsidRDefault="00761D59" w:rsidP="00157B5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</w:p>
    <w:p w:rsidR="00756EF7" w:rsidRDefault="00756EF7" w:rsidP="00756EF7">
      <w:pPr>
        <w:ind w:firstLine="147"/>
        <w:jc w:val="both"/>
        <w:rPr>
          <w:rFonts w:eastAsia="Calibri"/>
          <w:sz w:val="26"/>
          <w:szCs w:val="26"/>
        </w:rPr>
      </w:pPr>
    </w:p>
    <w:p w:rsidR="0051118F" w:rsidRPr="00693C13" w:rsidRDefault="0051118F" w:rsidP="0051118F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</w:rPr>
      </w:pPr>
      <w:r w:rsidRPr="00693C13">
        <w:rPr>
          <w:rFonts w:eastAsia="Calibri"/>
          <w:sz w:val="16"/>
          <w:szCs w:val="16"/>
        </w:rPr>
        <w:lastRenderedPageBreak/>
        <w:t>Приложение к приказу</w:t>
      </w:r>
    </w:p>
    <w:p w:rsidR="0051118F" w:rsidRPr="00693C13" w:rsidRDefault="0051118F" w:rsidP="0051118F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</w:rPr>
      </w:pPr>
      <w:r w:rsidRPr="00693C13">
        <w:rPr>
          <w:rFonts w:eastAsia="Calibri"/>
          <w:sz w:val="16"/>
          <w:szCs w:val="16"/>
        </w:rPr>
        <w:t xml:space="preserve"> комитета по финансам от 06.03.2026 №7</w:t>
      </w:r>
    </w:p>
    <w:p w:rsidR="0051118F" w:rsidRPr="00693C13" w:rsidRDefault="0051118F" w:rsidP="0051118F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</w:rPr>
      </w:pPr>
      <w:r w:rsidRPr="00693C13">
        <w:rPr>
          <w:rFonts w:eastAsia="Calibri"/>
          <w:sz w:val="16"/>
          <w:szCs w:val="16"/>
        </w:rPr>
        <w:t>«О внесении изменений</w:t>
      </w:r>
    </w:p>
    <w:p w:rsidR="0051118F" w:rsidRPr="00693C13" w:rsidRDefault="0051118F" w:rsidP="0051118F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</w:rPr>
      </w:pPr>
      <w:r w:rsidRPr="00693C13">
        <w:rPr>
          <w:rFonts w:eastAsia="Calibri"/>
          <w:sz w:val="16"/>
          <w:szCs w:val="16"/>
        </w:rPr>
        <w:t xml:space="preserve"> в приказ от 11.04.2022 №9</w:t>
      </w:r>
    </w:p>
    <w:p w:rsidR="0051118F" w:rsidRPr="00693C13" w:rsidRDefault="0051118F" w:rsidP="0051118F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</w:rPr>
      </w:pPr>
      <w:r w:rsidRPr="00693C13">
        <w:rPr>
          <w:rFonts w:eastAsia="Calibri"/>
          <w:sz w:val="16"/>
          <w:szCs w:val="16"/>
        </w:rPr>
        <w:t xml:space="preserve"> «Об утверждении порядка</w:t>
      </w:r>
      <w:r w:rsidRPr="00304B5A">
        <w:rPr>
          <w:rFonts w:eastAsia="Calibri"/>
          <w:sz w:val="16"/>
          <w:szCs w:val="16"/>
        </w:rPr>
        <w:t xml:space="preserve"> </w:t>
      </w:r>
      <w:r w:rsidRPr="00693C13">
        <w:rPr>
          <w:rFonts w:eastAsia="Calibri"/>
          <w:sz w:val="16"/>
          <w:szCs w:val="16"/>
        </w:rPr>
        <w:t>открытия лицевых счетов</w:t>
      </w:r>
    </w:p>
    <w:p w:rsidR="0051118F" w:rsidRPr="00693C13" w:rsidRDefault="0051118F" w:rsidP="0051118F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</w:rPr>
      </w:pPr>
      <w:r w:rsidRPr="00693C13">
        <w:rPr>
          <w:rFonts w:eastAsia="Calibri"/>
          <w:sz w:val="16"/>
          <w:szCs w:val="16"/>
        </w:rPr>
        <w:t xml:space="preserve"> комитетом по финансам</w:t>
      </w:r>
    </w:p>
    <w:p w:rsidR="0051118F" w:rsidRPr="00693C13" w:rsidRDefault="0051118F" w:rsidP="0051118F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</w:rPr>
      </w:pPr>
      <w:r w:rsidRPr="00693C13">
        <w:rPr>
          <w:rFonts w:eastAsia="Calibri"/>
          <w:sz w:val="16"/>
          <w:szCs w:val="16"/>
        </w:rPr>
        <w:t xml:space="preserve"> администрации города Пыть-Яха</w:t>
      </w:r>
    </w:p>
    <w:p w:rsidR="0051118F" w:rsidRPr="00693C13" w:rsidRDefault="0051118F" w:rsidP="0051118F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</w:rPr>
      </w:pPr>
      <w:r w:rsidRPr="00693C13">
        <w:rPr>
          <w:rFonts w:eastAsia="Calibri"/>
          <w:sz w:val="16"/>
          <w:szCs w:val="16"/>
        </w:rPr>
        <w:t xml:space="preserve"> операций со средствами участнико</w:t>
      </w:r>
    </w:p>
    <w:p w:rsidR="0051118F" w:rsidRPr="00693C13" w:rsidRDefault="0051118F" w:rsidP="0051118F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</w:rPr>
      </w:pPr>
      <w:r w:rsidRPr="00693C13">
        <w:rPr>
          <w:rFonts w:eastAsia="Calibri"/>
          <w:sz w:val="16"/>
          <w:szCs w:val="16"/>
        </w:rPr>
        <w:t xml:space="preserve"> казначейского сопровождения</w:t>
      </w:r>
    </w:p>
    <w:p w:rsidR="0051118F" w:rsidRPr="00693C13" w:rsidRDefault="0051118F" w:rsidP="0051118F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  <w:lang w:eastAsia="en-US"/>
        </w:rPr>
      </w:pPr>
    </w:p>
    <w:p w:rsidR="0051118F" w:rsidRPr="00693C13" w:rsidRDefault="0051118F" w:rsidP="0051118F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</w:rPr>
      </w:pPr>
      <w:r w:rsidRPr="00693C13">
        <w:rPr>
          <w:rFonts w:eastAsia="Calibri"/>
          <w:sz w:val="16"/>
          <w:szCs w:val="16"/>
        </w:rPr>
        <w:t>Приложение 5</w:t>
      </w:r>
    </w:p>
    <w:p w:rsidR="0051118F" w:rsidRPr="00693C13" w:rsidRDefault="0051118F" w:rsidP="0051118F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</w:rPr>
      </w:pPr>
      <w:r w:rsidRPr="00693C13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      к Порядку открытия лицевых счетов комитетом</w:t>
      </w:r>
    </w:p>
    <w:p w:rsidR="0051118F" w:rsidRPr="00693C13" w:rsidRDefault="0051118F" w:rsidP="0051118F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</w:rPr>
      </w:pPr>
      <w:r w:rsidRPr="00693C13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      по финансам администрации города Пыть-Яха участникам</w:t>
      </w:r>
    </w:p>
    <w:p w:rsidR="0051118F" w:rsidRPr="00693C13" w:rsidRDefault="0051118F" w:rsidP="0051118F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</w:rPr>
      </w:pPr>
      <w:r w:rsidRPr="00693C13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      казначейского сопровождения, утвержденного приказом                                                                                                                                </w:t>
      </w:r>
    </w:p>
    <w:p w:rsidR="0051118F" w:rsidRPr="00693C13" w:rsidRDefault="0051118F" w:rsidP="0051118F">
      <w:pPr>
        <w:autoSpaceDE w:val="0"/>
        <w:autoSpaceDN w:val="0"/>
        <w:adjustRightInd w:val="0"/>
        <w:jc w:val="right"/>
        <w:outlineLvl w:val="0"/>
        <w:rPr>
          <w:rFonts w:eastAsia="Calibri"/>
          <w:sz w:val="16"/>
          <w:szCs w:val="16"/>
        </w:rPr>
      </w:pPr>
      <w:r w:rsidRPr="00693C13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        комитета по финансам от 11.04.2022 №9</w:t>
      </w:r>
    </w:p>
    <w:p w:rsidR="0051118F" w:rsidRDefault="0051118F" w:rsidP="0051118F">
      <w:pPr>
        <w:jc w:val="center"/>
        <w:rPr>
          <w:szCs w:val="28"/>
        </w:rPr>
      </w:pPr>
    </w:p>
    <w:p w:rsidR="0051118F" w:rsidRDefault="0051118F" w:rsidP="0051118F">
      <w:pPr>
        <w:jc w:val="center"/>
        <w:rPr>
          <w:szCs w:val="28"/>
        </w:rPr>
      </w:pPr>
    </w:p>
    <w:p w:rsidR="0051118F" w:rsidRDefault="0051118F" w:rsidP="0051118F">
      <w:pPr>
        <w:jc w:val="center"/>
        <w:rPr>
          <w:szCs w:val="28"/>
        </w:rPr>
      </w:pPr>
    </w:p>
    <w:p w:rsidR="0051118F" w:rsidRDefault="0051118F" w:rsidP="0051118F">
      <w:pPr>
        <w:jc w:val="center"/>
        <w:rPr>
          <w:szCs w:val="28"/>
        </w:rPr>
      </w:pPr>
    </w:p>
    <w:p w:rsidR="0051118F" w:rsidRPr="008077AE" w:rsidRDefault="0051118F" w:rsidP="0051118F">
      <w:pPr>
        <w:jc w:val="center"/>
        <w:rPr>
          <w:szCs w:val="28"/>
        </w:rPr>
      </w:pPr>
    </w:p>
    <w:p w:rsidR="0051118F" w:rsidRPr="008077AE" w:rsidRDefault="0051118F" w:rsidP="0051118F">
      <w:pPr>
        <w:jc w:val="center"/>
        <w:rPr>
          <w:szCs w:val="28"/>
        </w:rPr>
      </w:pPr>
      <w:r w:rsidRPr="008077AE">
        <w:rPr>
          <w:szCs w:val="28"/>
        </w:rPr>
        <w:t>Соглашение №_______</w:t>
      </w:r>
    </w:p>
    <w:p w:rsidR="0051118F" w:rsidRPr="008077AE" w:rsidRDefault="0051118F" w:rsidP="0051118F">
      <w:pPr>
        <w:jc w:val="center"/>
        <w:rPr>
          <w:strike/>
        </w:rPr>
      </w:pPr>
      <w:r w:rsidRPr="008077AE">
        <w:rPr>
          <w:szCs w:val="28"/>
        </w:rPr>
        <w:t xml:space="preserve">об информационном взаимодействии </w:t>
      </w:r>
    </w:p>
    <w:p w:rsidR="0051118F" w:rsidRPr="008077AE" w:rsidRDefault="0051118F" w:rsidP="0051118F"/>
    <w:p w:rsidR="0051118F" w:rsidRPr="008077AE" w:rsidRDefault="0051118F" w:rsidP="0051118F">
      <w:pPr>
        <w:rPr>
          <w:szCs w:val="28"/>
        </w:rPr>
      </w:pPr>
      <w:r w:rsidRPr="008077AE">
        <w:rPr>
          <w:szCs w:val="28"/>
        </w:rPr>
        <w:t xml:space="preserve">г. </w:t>
      </w:r>
      <w:r>
        <w:rPr>
          <w:szCs w:val="28"/>
        </w:rPr>
        <w:t xml:space="preserve">Пыть-Ях                                                                   </w:t>
      </w:r>
      <w:r w:rsidRPr="008077AE">
        <w:rPr>
          <w:szCs w:val="28"/>
        </w:rPr>
        <w:t>от «__»_________ 20__ г.</w:t>
      </w:r>
    </w:p>
    <w:p w:rsidR="0051118F" w:rsidRPr="008077AE" w:rsidRDefault="0051118F" w:rsidP="0051118F"/>
    <w:p w:rsidR="0051118F" w:rsidRPr="008077AE" w:rsidRDefault="0051118F" w:rsidP="0051118F">
      <w:pPr>
        <w:ind w:firstLine="709"/>
        <w:jc w:val="both"/>
        <w:rPr>
          <w:szCs w:val="28"/>
        </w:rPr>
      </w:pPr>
      <w:r>
        <w:rPr>
          <w:szCs w:val="28"/>
        </w:rPr>
        <w:t>Администрация города Пыть-Яха исполнительно-распорядительный орган муниципального образования</w:t>
      </w:r>
      <w:r w:rsidRPr="008077AE">
        <w:rPr>
          <w:szCs w:val="28"/>
        </w:rPr>
        <w:t>, именуемый в дальнейшем «</w:t>
      </w:r>
      <w:r>
        <w:rPr>
          <w:szCs w:val="28"/>
        </w:rPr>
        <w:t>Субъект</w:t>
      </w:r>
      <w:r w:rsidRPr="008077AE">
        <w:rPr>
          <w:szCs w:val="28"/>
        </w:rPr>
        <w:t xml:space="preserve"> ГИС «Региональный электронный бюджет Югры»</w:t>
      </w:r>
      <w:r>
        <w:rPr>
          <w:szCs w:val="28"/>
        </w:rPr>
        <w:t>, «Субъект»</w:t>
      </w:r>
      <w:r w:rsidRPr="008077AE">
        <w:rPr>
          <w:szCs w:val="28"/>
        </w:rPr>
        <w:t xml:space="preserve"> в лице ____________________________________, действующего на основании_____________________________________, с одной стороны, и________________________________________________, именуемый в дальнейшем «</w:t>
      </w:r>
      <w:r>
        <w:rPr>
          <w:szCs w:val="28"/>
        </w:rPr>
        <w:t xml:space="preserve">Пользователь </w:t>
      </w:r>
      <w:r w:rsidRPr="008077AE">
        <w:rPr>
          <w:szCs w:val="28"/>
        </w:rPr>
        <w:t>Субъект</w:t>
      </w:r>
      <w:r>
        <w:rPr>
          <w:szCs w:val="28"/>
        </w:rPr>
        <w:t>а</w:t>
      </w:r>
      <w:r w:rsidRPr="008077AE">
        <w:rPr>
          <w:szCs w:val="28"/>
        </w:rPr>
        <w:t xml:space="preserve"> ГИС «Региональный электронный бюджет Югры»,</w:t>
      </w:r>
      <w:r>
        <w:rPr>
          <w:szCs w:val="28"/>
        </w:rPr>
        <w:t xml:space="preserve"> «Пользователь Субъекта» </w:t>
      </w:r>
      <w:r w:rsidRPr="008077AE">
        <w:rPr>
          <w:szCs w:val="28"/>
        </w:rPr>
        <w:t xml:space="preserve">в лице _______________________________________, действующего на основании __________________________________, </w:t>
      </w:r>
      <w:r w:rsidRPr="008077AE">
        <w:rPr>
          <w:szCs w:val="28"/>
        </w:rPr>
        <w:br/>
        <w:t>с другой стороны, вместе именуемые «Стороны», заключили настоящее соглашение (далее – Соглашение) о нижеследующем.</w:t>
      </w:r>
    </w:p>
    <w:p w:rsidR="0051118F" w:rsidRPr="008077AE" w:rsidRDefault="0051118F" w:rsidP="0051118F">
      <w:pPr>
        <w:ind w:firstLine="709"/>
        <w:jc w:val="both"/>
        <w:rPr>
          <w:szCs w:val="28"/>
        </w:rPr>
      </w:pPr>
    </w:p>
    <w:p w:rsidR="0051118F" w:rsidRPr="008077AE" w:rsidRDefault="0051118F" w:rsidP="0051118F">
      <w:pPr>
        <w:pStyle w:val="ae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77AE">
        <w:rPr>
          <w:rFonts w:ascii="Times New Roman" w:hAnsi="Times New Roman" w:cs="Times New Roman"/>
          <w:sz w:val="28"/>
          <w:szCs w:val="28"/>
        </w:rPr>
        <w:t>Предмет Соглашения</w:t>
      </w:r>
    </w:p>
    <w:p w:rsidR="0051118F" w:rsidRPr="008077AE" w:rsidRDefault="0051118F" w:rsidP="0051118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</w:p>
    <w:p w:rsidR="0051118F" w:rsidRPr="008077AE" w:rsidRDefault="0051118F" w:rsidP="0051118F">
      <w:pPr>
        <w:pStyle w:val="ae"/>
        <w:numPr>
          <w:ilvl w:val="1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AE"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установление прав, обязанностей и ответственности Сторон при использовании </w:t>
      </w:r>
      <w:r>
        <w:rPr>
          <w:rFonts w:ascii="Times New Roman" w:hAnsi="Times New Roman" w:cs="Times New Roman"/>
          <w:sz w:val="28"/>
          <w:szCs w:val="28"/>
        </w:rPr>
        <w:t xml:space="preserve">Пользователем </w:t>
      </w:r>
      <w:r w:rsidRPr="008077AE">
        <w:rPr>
          <w:rFonts w:ascii="Times New Roman" w:hAnsi="Times New Roman" w:cs="Times New Roman"/>
          <w:sz w:val="28"/>
          <w:szCs w:val="28"/>
        </w:rPr>
        <w:t>Субъект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077AE">
        <w:rPr>
          <w:rFonts w:ascii="Times New Roman" w:hAnsi="Times New Roman" w:cs="Times New Roman"/>
          <w:sz w:val="28"/>
          <w:szCs w:val="28"/>
        </w:rPr>
        <w:t xml:space="preserve"> подсистем и модулей государственной информационной системы «Региональный электронный бюджет Югры» (далее – ГИС «Региональный электронный бюджет Югры») в соответствии с </w:t>
      </w:r>
      <w:r w:rsidRPr="008077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государственной информационной системе </w:t>
      </w:r>
      <w:r w:rsidRPr="008077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Ханты-Мансийского автономного округа – Югры «Региональный электронный бюджет Югры», утвержденным постановлением Правительства Ханты-Мансийского автономного округа – Югры </w:t>
      </w:r>
      <w:r w:rsidRPr="008077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31 января 2020 года № 16-п  «О государственной информационной системе Ханты-Мансийского автономного округа – Югры «Региональный электронный бюджет Югры»</w:t>
      </w:r>
      <w:r w:rsidRPr="008077AE">
        <w:rPr>
          <w:rFonts w:ascii="Times New Roman" w:hAnsi="Times New Roman" w:cs="Times New Roman"/>
          <w:sz w:val="28"/>
          <w:szCs w:val="28"/>
        </w:rPr>
        <w:t xml:space="preserve">, Порядком открытия и ведения лицевых счетов </w:t>
      </w:r>
      <w:r>
        <w:rPr>
          <w:rFonts w:ascii="Times New Roman" w:hAnsi="Times New Roman" w:cs="Times New Roman"/>
          <w:sz w:val="28"/>
          <w:szCs w:val="28"/>
        </w:rPr>
        <w:t xml:space="preserve">комитетом по </w:t>
      </w:r>
      <w:r w:rsidRPr="008077AE">
        <w:rPr>
          <w:rFonts w:ascii="Times New Roman" w:hAnsi="Times New Roman" w:cs="Times New Roman"/>
          <w:sz w:val="28"/>
          <w:szCs w:val="28"/>
        </w:rPr>
        <w:t xml:space="preserve"> финанс</w:t>
      </w:r>
      <w:r>
        <w:rPr>
          <w:rFonts w:ascii="Times New Roman" w:hAnsi="Times New Roman" w:cs="Times New Roman"/>
          <w:sz w:val="28"/>
          <w:szCs w:val="28"/>
        </w:rPr>
        <w:t>ам администрации города Пыть-Яха</w:t>
      </w:r>
      <w:r w:rsidRPr="008077AE">
        <w:rPr>
          <w:rFonts w:ascii="Times New Roman" w:hAnsi="Times New Roman" w:cs="Times New Roman"/>
          <w:sz w:val="28"/>
          <w:szCs w:val="28"/>
        </w:rPr>
        <w:t>, настоящим Соглашением.</w:t>
      </w:r>
    </w:p>
    <w:p w:rsidR="0051118F" w:rsidRPr="008077AE" w:rsidRDefault="0051118F" w:rsidP="0051118F">
      <w:pPr>
        <w:ind w:firstLine="709"/>
        <w:jc w:val="both"/>
        <w:rPr>
          <w:szCs w:val="28"/>
        </w:rPr>
      </w:pPr>
    </w:p>
    <w:p w:rsidR="0051118F" w:rsidRPr="008077AE" w:rsidRDefault="0051118F" w:rsidP="0051118F">
      <w:pPr>
        <w:pStyle w:val="ae"/>
        <w:numPr>
          <w:ilvl w:val="0"/>
          <w:numId w:val="4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077AE">
        <w:rPr>
          <w:rFonts w:ascii="Times New Roman" w:hAnsi="Times New Roman" w:cs="Times New Roman"/>
          <w:sz w:val="28"/>
          <w:szCs w:val="28"/>
        </w:rPr>
        <w:t>Права и обязанности Сторон</w:t>
      </w:r>
    </w:p>
    <w:p w:rsidR="0051118F" w:rsidRPr="008077AE" w:rsidRDefault="0051118F" w:rsidP="0051118F">
      <w:pPr>
        <w:pStyle w:val="ae"/>
        <w:ind w:firstLine="709"/>
        <w:rPr>
          <w:rFonts w:ascii="Times New Roman" w:hAnsi="Times New Roman" w:cs="Times New Roman"/>
          <w:sz w:val="28"/>
          <w:szCs w:val="28"/>
        </w:rPr>
      </w:pPr>
    </w:p>
    <w:p w:rsidR="0051118F" w:rsidRPr="008077AE" w:rsidRDefault="0051118F" w:rsidP="0051118F">
      <w:pPr>
        <w:pStyle w:val="ae"/>
        <w:numPr>
          <w:ilvl w:val="1"/>
          <w:numId w:val="4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AE">
        <w:rPr>
          <w:rFonts w:ascii="Times New Roman" w:hAnsi="Times New Roman" w:cs="Times New Roman"/>
          <w:sz w:val="28"/>
          <w:szCs w:val="28"/>
        </w:rPr>
        <w:t xml:space="preserve">При исполнении Соглашения Стороны обязаны руководствоваться законодательством Российской Федерации, нормативными правовыми актами Российской Федерации, законодательством Ханты-Мансийского автономного округа – Югры, нормативными правовыми актами Ханты-Мансийского автономного </w:t>
      </w:r>
      <w:r w:rsidRPr="008077AE">
        <w:rPr>
          <w:rFonts w:ascii="Times New Roman" w:hAnsi="Times New Roman" w:cs="Times New Roman"/>
          <w:sz w:val="28"/>
          <w:szCs w:val="28"/>
        </w:rPr>
        <w:br/>
        <w:t>округа – Югры и Департамента финансов Ханты-Мансийского автономного округа – Югры, эксплуатационной документацией ГИС «Региональный электронный бюджет Югры», а также настоящим Соглашением.</w:t>
      </w:r>
    </w:p>
    <w:p w:rsidR="0051118F" w:rsidRPr="008077AE" w:rsidRDefault="0051118F" w:rsidP="0051118F">
      <w:pPr>
        <w:pStyle w:val="ae"/>
        <w:numPr>
          <w:ilvl w:val="1"/>
          <w:numId w:val="4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AE">
        <w:rPr>
          <w:rFonts w:ascii="Times New Roman" w:hAnsi="Times New Roman" w:cs="Times New Roman"/>
          <w:sz w:val="28"/>
          <w:szCs w:val="28"/>
        </w:rPr>
        <w:t>При осуществлении информационного взаимодействия в ГИС «Региональный электронный бюджет Югры» Стороны обязаны применять усиленную квалифицированную электронную подпись (далее – ЭП), выданную аккредитованным удостоверяющим центром.</w:t>
      </w:r>
    </w:p>
    <w:p w:rsidR="0051118F" w:rsidRPr="008077AE" w:rsidRDefault="0051118F" w:rsidP="0051118F">
      <w:pPr>
        <w:pStyle w:val="ae"/>
        <w:numPr>
          <w:ilvl w:val="1"/>
          <w:numId w:val="4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AE">
        <w:rPr>
          <w:rFonts w:ascii="Times New Roman" w:hAnsi="Times New Roman" w:cs="Times New Roman"/>
          <w:sz w:val="28"/>
          <w:szCs w:val="28"/>
        </w:rPr>
        <w:t xml:space="preserve">Согласно статье 6 Федерального закона от 6 апреля 2011 года № 63-ФЗ «Об электронной подписи» Стороны признают юридическую силу электронных документов, подписанных ЭП (при положительном результате проверки ЭП) </w:t>
      </w:r>
      <w:r w:rsidRPr="008077AE">
        <w:rPr>
          <w:rFonts w:ascii="Times New Roman" w:hAnsi="Times New Roman" w:cs="Times New Roman"/>
          <w:bCs/>
          <w:sz w:val="28"/>
          <w:szCs w:val="28"/>
        </w:rPr>
        <w:t>в ГИС «Региональный электронный бюджет Югры»</w:t>
      </w:r>
      <w:r w:rsidRPr="008077AE">
        <w:rPr>
          <w:rFonts w:ascii="Times New Roman" w:hAnsi="Times New Roman" w:cs="Times New Roman"/>
          <w:sz w:val="28"/>
          <w:szCs w:val="28"/>
        </w:rPr>
        <w:t>, равной юридической силе документов на бумажном носителе, подписанных собственноручной подписью, и электронные документы могут применяться в любых правоотношениях в соответствии с законодательством Российской Федерации, кроме случая, когда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документов исключительно на бумажном носителе.</w:t>
      </w:r>
    </w:p>
    <w:p w:rsidR="0051118F" w:rsidRDefault="0051118F" w:rsidP="0051118F">
      <w:pPr>
        <w:pStyle w:val="ae"/>
        <w:numPr>
          <w:ilvl w:val="1"/>
          <w:numId w:val="4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AE">
        <w:rPr>
          <w:rFonts w:ascii="Times New Roman" w:hAnsi="Times New Roman" w:cs="Times New Roman"/>
          <w:sz w:val="28"/>
          <w:szCs w:val="28"/>
        </w:rPr>
        <w:t xml:space="preserve">Согласно статье 10 Федерального закона от 6 апреля 2011 года № 63-ФЗ «Об электронной подписи»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077AE">
        <w:rPr>
          <w:rFonts w:ascii="Times New Roman" w:hAnsi="Times New Roman" w:cs="Times New Roman"/>
          <w:sz w:val="28"/>
          <w:szCs w:val="28"/>
        </w:rPr>
        <w:t>ользовател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8077AE">
        <w:rPr>
          <w:rFonts w:ascii="Times New Roman" w:hAnsi="Times New Roman" w:cs="Times New Roman"/>
          <w:sz w:val="28"/>
          <w:szCs w:val="28"/>
        </w:rPr>
        <w:t xml:space="preserve"> Субъекта ГИС «Региональный электронный бюджет Югры» обязан:</w:t>
      </w:r>
    </w:p>
    <w:p w:rsidR="0051118F" w:rsidRPr="00BC06E9" w:rsidRDefault="0051118F" w:rsidP="0051118F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Pr="00BC06E9">
        <w:rPr>
          <w:szCs w:val="28"/>
        </w:rPr>
        <w:t>2.4.1</w:t>
      </w:r>
      <w:r>
        <w:rPr>
          <w:szCs w:val="28"/>
        </w:rPr>
        <w:t>. Назначить ответственных лиц (пользователей) системы приказом Пользователя Субъекта;</w:t>
      </w:r>
    </w:p>
    <w:p w:rsidR="0051118F" w:rsidRDefault="0051118F" w:rsidP="0051118F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 xml:space="preserve">          </w:t>
      </w:r>
      <w:r w:rsidRPr="00B25D7B">
        <w:rPr>
          <w:szCs w:val="28"/>
        </w:rPr>
        <w:t>2.4.2.</w:t>
      </w:r>
      <w:r>
        <w:rPr>
          <w:szCs w:val="28"/>
        </w:rPr>
        <w:t xml:space="preserve"> </w:t>
      </w:r>
      <w:r w:rsidRPr="00B25D7B">
        <w:rPr>
          <w:szCs w:val="28"/>
        </w:rPr>
        <w:t>Обеспечивать конфиденциальность ключей ЭП, в частности не допускать использование принадлежащих им ключей ЭП без их согласия;</w:t>
      </w:r>
    </w:p>
    <w:p w:rsidR="0051118F" w:rsidRPr="00B25D7B" w:rsidRDefault="0051118F" w:rsidP="0051118F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2.4.3</w:t>
      </w:r>
      <w:r w:rsidRPr="00B25D7B">
        <w:rPr>
          <w:szCs w:val="28"/>
        </w:rPr>
        <w:t>Уведомлять удостоверяющий центр, выдавший сертификат ключа проверки ЭП, и иных участников электронного взаимодействия о нарушении конфиденциальности ключа ЭП в течение не более чем одного рабочего дня со дня получения информации о таком нарушении;</w:t>
      </w:r>
    </w:p>
    <w:p w:rsidR="0051118F" w:rsidRPr="00B25D7B" w:rsidRDefault="0051118F" w:rsidP="0051118F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2.4.4.</w:t>
      </w:r>
      <w:r w:rsidRPr="00B25D7B">
        <w:rPr>
          <w:szCs w:val="28"/>
        </w:rPr>
        <w:t>Не использовать ключ ЭП при наличии оснований полагать, что конфиденциальность данного ключа нарушена;</w:t>
      </w:r>
    </w:p>
    <w:p w:rsidR="0051118F" w:rsidRDefault="0051118F" w:rsidP="0051118F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2.4.5.</w:t>
      </w:r>
      <w:r w:rsidRPr="00B25D7B">
        <w:rPr>
          <w:szCs w:val="28"/>
        </w:rPr>
        <w:t>Использовать для создания и проверки ЭП, создания ключей квалифицированных ЭП и ключей их проверки средства ЭП, имеющие подтверждение соответствия требованиям, установленным в соответствии с Федеральным законом от 6 апреля 2011 года № 63-ФЗ «Об электронной подписи».</w:t>
      </w:r>
    </w:p>
    <w:p w:rsidR="0051118F" w:rsidRDefault="0051118F" w:rsidP="0051118F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2.4.6. Уведомлять Субъекта Оператора о прекращении действия полномочий Пользователя Субъекта;</w:t>
      </w:r>
    </w:p>
    <w:p w:rsidR="0051118F" w:rsidRDefault="0051118F" w:rsidP="0051118F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2.4.7. Самостоятельно организовывать:</w:t>
      </w:r>
    </w:p>
    <w:p w:rsidR="0051118F" w:rsidRDefault="0051118F" w:rsidP="0051118F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>комплектацию автоматизированного рабочего места Пользователя Субъекта ГИС «Региональный электронный бюджет –Югры» необходимыми аппаратными, системными, сетевыми и телекоммуникационными средствами;</w:t>
      </w:r>
    </w:p>
    <w:p w:rsidR="0051118F" w:rsidRDefault="0051118F" w:rsidP="0051118F">
      <w:pPr>
        <w:tabs>
          <w:tab w:val="left" w:pos="709"/>
        </w:tabs>
        <w:ind w:left="709" w:hanging="709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приобретение, установку, обеспечение работоспособности ЭП и средств криптографической защиты информации;</w:t>
      </w:r>
    </w:p>
    <w:p w:rsidR="0051118F" w:rsidRDefault="0051118F" w:rsidP="0051118F">
      <w:pPr>
        <w:tabs>
          <w:tab w:val="left" w:pos="709"/>
        </w:tabs>
        <w:ind w:left="709" w:hanging="709"/>
        <w:rPr>
          <w:szCs w:val="28"/>
        </w:rPr>
      </w:pPr>
      <w:r>
        <w:rPr>
          <w:szCs w:val="28"/>
        </w:rPr>
        <w:lastRenderedPageBreak/>
        <w:tab/>
      </w:r>
      <w:r>
        <w:rPr>
          <w:szCs w:val="28"/>
        </w:rPr>
        <w:tab/>
        <w:t>обеспечение каналов связи для доступа к ГИС «Региональный электронный бюджет –Югры».</w:t>
      </w:r>
    </w:p>
    <w:p w:rsidR="0051118F" w:rsidRPr="00AE5E69" w:rsidRDefault="0051118F" w:rsidP="0051118F">
      <w:pPr>
        <w:tabs>
          <w:tab w:val="left" w:pos="709"/>
        </w:tabs>
        <w:jc w:val="both"/>
        <w:rPr>
          <w:szCs w:val="28"/>
        </w:rPr>
      </w:pPr>
      <w:r>
        <w:rPr>
          <w:szCs w:val="28"/>
        </w:rPr>
        <w:tab/>
        <w:t xml:space="preserve">2.5. </w:t>
      </w:r>
      <w:r w:rsidRPr="00AE5E69">
        <w:rPr>
          <w:szCs w:val="28"/>
        </w:rPr>
        <w:t>Стороны признают, что внесение изменений в электронный документ после его подписания ЭП дает отрицательный результат проверки ЭП.</w:t>
      </w:r>
    </w:p>
    <w:p w:rsidR="0051118F" w:rsidRPr="00AE5E69" w:rsidRDefault="0051118F" w:rsidP="0051118F">
      <w:pPr>
        <w:tabs>
          <w:tab w:val="left" w:pos="1134"/>
        </w:tabs>
        <w:ind w:left="709"/>
        <w:jc w:val="both"/>
        <w:rPr>
          <w:szCs w:val="28"/>
        </w:rPr>
      </w:pPr>
      <w:r>
        <w:rPr>
          <w:szCs w:val="28"/>
        </w:rPr>
        <w:t>2.6.</w:t>
      </w:r>
      <w:r w:rsidRPr="00AE5E69">
        <w:rPr>
          <w:szCs w:val="28"/>
        </w:rPr>
        <w:t xml:space="preserve"> Субъект ГИС «Региональный электронный бюджет Югры»:</w:t>
      </w:r>
    </w:p>
    <w:p w:rsidR="0051118F" w:rsidRPr="008077AE" w:rsidRDefault="0051118F" w:rsidP="0051118F">
      <w:pPr>
        <w:pStyle w:val="ae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AE">
        <w:rPr>
          <w:rFonts w:ascii="Times New Roman" w:hAnsi="Times New Roman" w:cs="Times New Roman"/>
          <w:sz w:val="28"/>
          <w:szCs w:val="28"/>
        </w:rPr>
        <w:t>Обязан:</w:t>
      </w:r>
    </w:p>
    <w:p w:rsidR="0051118F" w:rsidRPr="008077AE" w:rsidRDefault="0051118F" w:rsidP="0051118F">
      <w:pPr>
        <w:tabs>
          <w:tab w:val="left" w:pos="993"/>
        </w:tabs>
        <w:ind w:firstLine="709"/>
        <w:jc w:val="both"/>
        <w:rPr>
          <w:szCs w:val="28"/>
        </w:rPr>
      </w:pPr>
      <w:r w:rsidRPr="008077AE">
        <w:rPr>
          <w:szCs w:val="28"/>
        </w:rPr>
        <w:t xml:space="preserve">2.6.1.1. Предоставить </w:t>
      </w:r>
      <w:r>
        <w:rPr>
          <w:szCs w:val="28"/>
        </w:rPr>
        <w:t>Пользователю</w:t>
      </w:r>
      <w:r w:rsidRPr="008077AE">
        <w:rPr>
          <w:szCs w:val="28"/>
        </w:rPr>
        <w:t xml:space="preserve"> Субъект</w:t>
      </w:r>
      <w:r>
        <w:rPr>
          <w:szCs w:val="28"/>
        </w:rPr>
        <w:t>а</w:t>
      </w:r>
      <w:r w:rsidRPr="008077AE">
        <w:rPr>
          <w:szCs w:val="28"/>
        </w:rPr>
        <w:t xml:space="preserve"> </w:t>
      </w:r>
      <w:r>
        <w:rPr>
          <w:szCs w:val="28"/>
        </w:rPr>
        <w:t xml:space="preserve">Технические условия и телекоммуникационные требования, предъявляемые к рабочему месту пользователя, необходимые для подключения </w:t>
      </w:r>
      <w:r w:rsidRPr="008077AE">
        <w:rPr>
          <w:szCs w:val="28"/>
        </w:rPr>
        <w:t>к  ГИС «Региональный электронный бюджет Югры»;</w:t>
      </w:r>
    </w:p>
    <w:p w:rsidR="0051118F" w:rsidRPr="008077AE" w:rsidRDefault="0051118F" w:rsidP="0051118F">
      <w:pPr>
        <w:tabs>
          <w:tab w:val="left" w:pos="993"/>
        </w:tabs>
        <w:ind w:firstLine="709"/>
        <w:jc w:val="both"/>
        <w:rPr>
          <w:szCs w:val="28"/>
        </w:rPr>
      </w:pPr>
      <w:r w:rsidRPr="008077AE">
        <w:rPr>
          <w:szCs w:val="28"/>
        </w:rPr>
        <w:t xml:space="preserve">2.6.1.2. </w:t>
      </w:r>
      <w:r>
        <w:rPr>
          <w:szCs w:val="28"/>
        </w:rPr>
        <w:t>Обеспечить подключение и консультирование</w:t>
      </w:r>
      <w:r w:rsidRPr="008077AE">
        <w:rPr>
          <w:szCs w:val="28"/>
        </w:rPr>
        <w:t xml:space="preserve"> </w:t>
      </w:r>
      <w:r>
        <w:rPr>
          <w:szCs w:val="28"/>
        </w:rPr>
        <w:t xml:space="preserve">пользователей Пользователя </w:t>
      </w:r>
      <w:r w:rsidRPr="008077AE">
        <w:rPr>
          <w:szCs w:val="28"/>
        </w:rPr>
        <w:t>Субъект</w:t>
      </w:r>
      <w:r>
        <w:rPr>
          <w:szCs w:val="28"/>
        </w:rPr>
        <w:t>а по работе</w:t>
      </w:r>
      <w:r w:rsidRPr="008077AE">
        <w:rPr>
          <w:szCs w:val="28"/>
        </w:rPr>
        <w:t xml:space="preserve"> </w:t>
      </w:r>
      <w:r>
        <w:rPr>
          <w:szCs w:val="28"/>
        </w:rPr>
        <w:t>в</w:t>
      </w:r>
      <w:r w:rsidRPr="008077AE">
        <w:rPr>
          <w:szCs w:val="28"/>
        </w:rPr>
        <w:t xml:space="preserve"> ГИС «Региональный электронный бюджет Югры»</w:t>
      </w:r>
      <w:r>
        <w:rPr>
          <w:szCs w:val="28"/>
        </w:rPr>
        <w:t xml:space="preserve"> в рамках своей компетенции</w:t>
      </w:r>
      <w:r w:rsidRPr="008077AE">
        <w:rPr>
          <w:szCs w:val="28"/>
        </w:rPr>
        <w:t>;</w:t>
      </w:r>
    </w:p>
    <w:p w:rsidR="0051118F" w:rsidRPr="008077AE" w:rsidRDefault="0051118F" w:rsidP="0051118F">
      <w:pPr>
        <w:tabs>
          <w:tab w:val="left" w:pos="993"/>
          <w:tab w:val="left" w:pos="1418"/>
          <w:tab w:val="left" w:pos="1560"/>
          <w:tab w:val="left" w:pos="1701"/>
        </w:tabs>
        <w:ind w:firstLine="709"/>
        <w:jc w:val="both"/>
        <w:rPr>
          <w:szCs w:val="28"/>
        </w:rPr>
      </w:pPr>
      <w:r w:rsidRPr="008077AE">
        <w:rPr>
          <w:szCs w:val="28"/>
        </w:rPr>
        <w:t xml:space="preserve">2.6.1.3. </w:t>
      </w:r>
      <w:r>
        <w:rPr>
          <w:szCs w:val="28"/>
        </w:rPr>
        <w:t xml:space="preserve">Поддерживать в актуальном состоянии справочники и классификаторы в </w:t>
      </w:r>
      <w:r>
        <w:rPr>
          <w:szCs w:val="28"/>
          <w:lang w:val="en-US"/>
        </w:rPr>
        <w:t>WEB</w:t>
      </w:r>
      <w:r w:rsidRPr="002379D2">
        <w:rPr>
          <w:szCs w:val="28"/>
        </w:rPr>
        <w:t>-</w:t>
      </w:r>
      <w:r>
        <w:rPr>
          <w:szCs w:val="28"/>
        </w:rPr>
        <w:t>НСИ на уровне Муниципального образования город Пыть-Ях ;</w:t>
      </w:r>
    </w:p>
    <w:p w:rsidR="0051118F" w:rsidRPr="008077AE" w:rsidRDefault="0051118F" w:rsidP="0051118F">
      <w:pPr>
        <w:pStyle w:val="ae"/>
        <w:numPr>
          <w:ilvl w:val="0"/>
          <w:numId w:val="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 Оператора в</w:t>
      </w:r>
      <w:r w:rsidRPr="008077AE">
        <w:rPr>
          <w:rFonts w:ascii="Times New Roman" w:hAnsi="Times New Roman" w:cs="Times New Roman"/>
          <w:sz w:val="28"/>
          <w:szCs w:val="28"/>
        </w:rPr>
        <w:t>праве:</w:t>
      </w:r>
    </w:p>
    <w:p w:rsidR="0051118F" w:rsidRDefault="0051118F" w:rsidP="0051118F">
      <w:pPr>
        <w:tabs>
          <w:tab w:val="left" w:pos="0"/>
          <w:tab w:val="left" w:pos="426"/>
          <w:tab w:val="left" w:pos="709"/>
        </w:tabs>
        <w:ind w:firstLine="709"/>
        <w:jc w:val="both"/>
        <w:rPr>
          <w:szCs w:val="28"/>
        </w:rPr>
      </w:pPr>
      <w:r w:rsidRPr="008077AE">
        <w:rPr>
          <w:szCs w:val="28"/>
        </w:rPr>
        <w:t>2.6.2.</w:t>
      </w:r>
      <w:r>
        <w:rPr>
          <w:szCs w:val="28"/>
        </w:rPr>
        <w:t>1</w:t>
      </w:r>
      <w:r w:rsidRPr="008077AE">
        <w:rPr>
          <w:szCs w:val="28"/>
        </w:rPr>
        <w:t xml:space="preserve">. Отказать в регистрации в ГИС «Региональный электронный бюджет Югры» </w:t>
      </w:r>
      <w:r>
        <w:rPr>
          <w:szCs w:val="28"/>
        </w:rPr>
        <w:t xml:space="preserve">пользователя Пользователя Субъекта </w:t>
      </w:r>
      <w:r w:rsidRPr="008077AE">
        <w:rPr>
          <w:szCs w:val="28"/>
        </w:rPr>
        <w:t xml:space="preserve">в случаях, </w:t>
      </w:r>
      <w:r w:rsidRPr="008077AE">
        <w:rPr>
          <w:szCs w:val="28"/>
        </w:rPr>
        <w:br/>
        <w:t>не предусмотренных настоящим Соглашением, с указанием причины</w:t>
      </w:r>
      <w:r>
        <w:rPr>
          <w:szCs w:val="28"/>
        </w:rPr>
        <w:t xml:space="preserve">; </w:t>
      </w:r>
    </w:p>
    <w:p w:rsidR="0051118F" w:rsidRPr="008077AE" w:rsidRDefault="0051118F" w:rsidP="0051118F">
      <w:pPr>
        <w:tabs>
          <w:tab w:val="left" w:pos="0"/>
          <w:tab w:val="left" w:pos="426"/>
          <w:tab w:val="left" w:pos="709"/>
        </w:tabs>
        <w:ind w:firstLine="709"/>
        <w:jc w:val="both"/>
        <w:rPr>
          <w:szCs w:val="28"/>
        </w:rPr>
      </w:pPr>
      <w:r>
        <w:rPr>
          <w:szCs w:val="28"/>
        </w:rPr>
        <w:t>2.6.2.2.Контролировать соблюдение технических условий или требований к автоматизированному рабочему месту пользователей Пользователя Субъекта на уровне Муниципального образования город Пыть-Ях.</w:t>
      </w:r>
    </w:p>
    <w:p w:rsidR="0051118F" w:rsidRPr="008077AE" w:rsidRDefault="0051118F" w:rsidP="0051118F">
      <w:pPr>
        <w:pStyle w:val="ae"/>
        <w:tabs>
          <w:tab w:val="left" w:pos="1276"/>
        </w:tabs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118F" w:rsidRPr="008E4B9A" w:rsidRDefault="0051118F" w:rsidP="0051118F">
      <w:pPr>
        <w:jc w:val="center"/>
        <w:rPr>
          <w:szCs w:val="28"/>
        </w:rPr>
      </w:pPr>
      <w:r>
        <w:rPr>
          <w:szCs w:val="28"/>
        </w:rPr>
        <w:t>3.</w:t>
      </w:r>
      <w:r w:rsidRPr="008E4B9A">
        <w:rPr>
          <w:szCs w:val="28"/>
        </w:rPr>
        <w:t>Ответственность Сторон</w:t>
      </w:r>
    </w:p>
    <w:p w:rsidR="0051118F" w:rsidRPr="008077AE" w:rsidRDefault="0051118F" w:rsidP="0051118F">
      <w:pPr>
        <w:tabs>
          <w:tab w:val="left" w:pos="993"/>
        </w:tabs>
        <w:jc w:val="both"/>
        <w:rPr>
          <w:szCs w:val="28"/>
        </w:rPr>
      </w:pPr>
    </w:p>
    <w:p w:rsidR="0051118F" w:rsidRPr="008077AE" w:rsidRDefault="0051118F" w:rsidP="0051118F">
      <w:pPr>
        <w:tabs>
          <w:tab w:val="left" w:pos="993"/>
        </w:tabs>
        <w:ind w:firstLine="709"/>
        <w:jc w:val="both"/>
        <w:rPr>
          <w:szCs w:val="28"/>
        </w:rPr>
      </w:pPr>
      <w:r w:rsidRPr="008077AE">
        <w:rPr>
          <w:szCs w:val="28"/>
        </w:rPr>
        <w:t>3.1. За неисполнение или ненадлежащее исполнение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51118F" w:rsidRDefault="0051118F" w:rsidP="0051118F">
      <w:pPr>
        <w:tabs>
          <w:tab w:val="left" w:pos="993"/>
        </w:tabs>
        <w:ind w:firstLine="709"/>
        <w:jc w:val="both"/>
        <w:rPr>
          <w:szCs w:val="28"/>
        </w:rPr>
      </w:pPr>
      <w:r w:rsidRPr="008077AE">
        <w:rPr>
          <w:szCs w:val="28"/>
        </w:rPr>
        <w:t>3.2. Стороны несут ответственность в порядке, установленном законодательством Российской Федерации, за сохранность получаемой в рамках настоящего Соглашения информации и использование ее в целях, не предусмотренных Соглашением.</w:t>
      </w:r>
    </w:p>
    <w:p w:rsidR="0051118F" w:rsidRPr="008077AE" w:rsidRDefault="0051118F" w:rsidP="0051118F">
      <w:pPr>
        <w:tabs>
          <w:tab w:val="left" w:pos="993"/>
        </w:tabs>
        <w:ind w:firstLine="709"/>
        <w:jc w:val="both"/>
        <w:rPr>
          <w:szCs w:val="28"/>
        </w:rPr>
      </w:pPr>
    </w:p>
    <w:p w:rsidR="0051118F" w:rsidRPr="008077AE" w:rsidRDefault="0051118F" w:rsidP="0051118F">
      <w:pPr>
        <w:pStyle w:val="ae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4"/>
        </w:rPr>
        <w:t>4.</w:t>
      </w:r>
      <w:r w:rsidRPr="008077AE">
        <w:rPr>
          <w:rFonts w:ascii="Times New Roman" w:hAnsi="Times New Roman" w:cs="Times New Roman"/>
          <w:sz w:val="28"/>
          <w:szCs w:val="28"/>
        </w:rPr>
        <w:t>Порядок разрешения споров.</w:t>
      </w:r>
    </w:p>
    <w:p w:rsidR="0051118F" w:rsidRPr="008077AE" w:rsidRDefault="0051118F" w:rsidP="0051118F">
      <w:pPr>
        <w:pStyle w:val="ae"/>
        <w:ind w:left="284"/>
        <w:rPr>
          <w:rFonts w:ascii="Times New Roman" w:hAnsi="Times New Roman" w:cs="Times New Roman"/>
          <w:sz w:val="28"/>
          <w:szCs w:val="28"/>
        </w:rPr>
      </w:pPr>
    </w:p>
    <w:p w:rsidR="0051118F" w:rsidRPr="008077AE" w:rsidRDefault="0051118F" w:rsidP="0051118F">
      <w:pPr>
        <w:tabs>
          <w:tab w:val="left" w:pos="993"/>
        </w:tabs>
        <w:ind w:firstLine="709"/>
        <w:jc w:val="both"/>
        <w:rPr>
          <w:szCs w:val="28"/>
        </w:rPr>
      </w:pPr>
      <w:r w:rsidRPr="008077AE">
        <w:rPr>
          <w:szCs w:val="28"/>
        </w:rPr>
        <w:t xml:space="preserve">4.1. При возникновении конфликтных ситуаций, связанных с нарушением работы ГИС «Региональный электронный бюджет Югры», </w:t>
      </w:r>
      <w:r w:rsidRPr="008077AE">
        <w:rPr>
          <w:szCs w:val="28"/>
        </w:rPr>
        <w:br/>
        <w:t>в ходе которого обмен электронными документами приостанавливается, Стороны должны стремиться разрешить их путем переговоров.</w:t>
      </w:r>
    </w:p>
    <w:p w:rsidR="0051118F" w:rsidRPr="008077AE" w:rsidRDefault="0051118F" w:rsidP="0051118F">
      <w:pPr>
        <w:tabs>
          <w:tab w:val="left" w:pos="993"/>
        </w:tabs>
        <w:ind w:firstLine="709"/>
        <w:jc w:val="both"/>
        <w:rPr>
          <w:szCs w:val="28"/>
        </w:rPr>
      </w:pPr>
      <w:r w:rsidRPr="008077AE">
        <w:rPr>
          <w:szCs w:val="28"/>
        </w:rPr>
        <w:t>4.2. В случае, если Сторонам не удается разрешить споры или разногласия путем переговоров, они разрешаются в порядке, предусмотренном действующим законодательством.</w:t>
      </w:r>
    </w:p>
    <w:p w:rsidR="0051118F" w:rsidRPr="008077AE" w:rsidRDefault="0051118F" w:rsidP="0051118F">
      <w:pPr>
        <w:ind w:firstLine="709"/>
        <w:jc w:val="both"/>
      </w:pPr>
    </w:p>
    <w:p w:rsidR="0051118F" w:rsidRPr="008077AE" w:rsidRDefault="0051118F" w:rsidP="0051118F">
      <w:pPr>
        <w:pStyle w:val="ae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077AE">
        <w:rPr>
          <w:rFonts w:ascii="Times New Roman" w:hAnsi="Times New Roman" w:cs="Times New Roman"/>
          <w:sz w:val="28"/>
          <w:szCs w:val="28"/>
        </w:rPr>
        <w:t xml:space="preserve">Срок действия соглашения, порядок </w:t>
      </w:r>
      <w:r w:rsidRPr="008077AE">
        <w:rPr>
          <w:rFonts w:ascii="Times New Roman" w:hAnsi="Times New Roman" w:cs="Times New Roman"/>
          <w:sz w:val="28"/>
          <w:szCs w:val="28"/>
        </w:rPr>
        <w:br/>
        <w:t>его изменения и расторжения.</w:t>
      </w:r>
    </w:p>
    <w:p w:rsidR="0051118F" w:rsidRPr="008077AE" w:rsidRDefault="0051118F" w:rsidP="0051118F">
      <w:pPr>
        <w:tabs>
          <w:tab w:val="left" w:pos="709"/>
          <w:tab w:val="left" w:pos="851"/>
        </w:tabs>
        <w:jc w:val="both"/>
      </w:pPr>
    </w:p>
    <w:p w:rsidR="0051118F" w:rsidRPr="008077AE" w:rsidRDefault="0051118F" w:rsidP="0051118F">
      <w:pPr>
        <w:pStyle w:val="ae"/>
        <w:numPr>
          <w:ilvl w:val="1"/>
          <w:numId w:val="7"/>
        </w:numPr>
        <w:tabs>
          <w:tab w:val="left" w:pos="709"/>
          <w:tab w:val="left" w:pos="851"/>
          <w:tab w:val="left" w:pos="993"/>
        </w:tabs>
        <w:ind w:left="0" w:firstLine="709"/>
        <w:jc w:val="both"/>
        <w:rPr>
          <w:rFonts w:ascii="Times New Roman" w:hAnsi="Times New Roman" w:cs="Times New Roman"/>
        </w:rPr>
      </w:pPr>
      <w:r w:rsidRPr="008077AE">
        <w:rPr>
          <w:rFonts w:ascii="Times New Roman" w:hAnsi="Times New Roman" w:cs="Times New Roman"/>
          <w:sz w:val="28"/>
          <w:szCs w:val="28"/>
        </w:rPr>
        <w:lastRenderedPageBreak/>
        <w:t>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8077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Pr="008077AE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 обеими Сторонами, действует в течение текущего финансового года и продлевается далее на неопределенный срок, если Стороны </w:t>
      </w:r>
      <w:r w:rsidRPr="008077AE">
        <w:rPr>
          <w:rFonts w:ascii="Times New Roman" w:hAnsi="Times New Roman" w:cs="Times New Roman"/>
          <w:sz w:val="28"/>
          <w:szCs w:val="28"/>
        </w:rPr>
        <w:br/>
        <w:t>не договорились об обратном.</w:t>
      </w:r>
    </w:p>
    <w:p w:rsidR="0051118F" w:rsidRPr="008077AE" w:rsidRDefault="0051118F" w:rsidP="0051118F">
      <w:pPr>
        <w:pStyle w:val="ae"/>
        <w:numPr>
          <w:ilvl w:val="1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AE">
        <w:rPr>
          <w:rFonts w:ascii="Times New Roman" w:hAnsi="Times New Roman" w:cs="Times New Roman"/>
          <w:sz w:val="28"/>
          <w:szCs w:val="28"/>
        </w:rPr>
        <w:t>Досрочное расторжение Соглашения производится в порядке, предусмотренном действующим законодательством.</w:t>
      </w:r>
    </w:p>
    <w:p w:rsidR="0051118F" w:rsidRPr="008077AE" w:rsidRDefault="0051118F" w:rsidP="0051118F">
      <w:pPr>
        <w:pStyle w:val="ae"/>
        <w:numPr>
          <w:ilvl w:val="1"/>
          <w:numId w:val="7"/>
        </w:numPr>
        <w:tabs>
          <w:tab w:val="left" w:pos="709"/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AE">
        <w:rPr>
          <w:rFonts w:ascii="Times New Roman" w:hAnsi="Times New Roman" w:cs="Times New Roman"/>
          <w:sz w:val="28"/>
          <w:szCs w:val="28"/>
        </w:rPr>
        <w:t xml:space="preserve">Изменения и дополнения к настоящему Соглашению, </w:t>
      </w:r>
      <w:r w:rsidRPr="008077AE">
        <w:rPr>
          <w:rFonts w:ascii="Times New Roman" w:hAnsi="Times New Roman" w:cs="Times New Roman"/>
          <w:sz w:val="28"/>
          <w:szCs w:val="28"/>
        </w:rPr>
        <w:br/>
        <w:t>не противоречащие законодательству Российской Федерации, оформляются дополнительным Соглашением.</w:t>
      </w:r>
    </w:p>
    <w:p w:rsidR="0051118F" w:rsidRPr="008077AE" w:rsidRDefault="0051118F" w:rsidP="0051118F">
      <w:pPr>
        <w:ind w:firstLine="709"/>
      </w:pPr>
    </w:p>
    <w:p w:rsidR="0051118F" w:rsidRPr="008077AE" w:rsidRDefault="0051118F" w:rsidP="0051118F">
      <w:pPr>
        <w:pStyle w:val="ae"/>
        <w:numPr>
          <w:ilvl w:val="0"/>
          <w:numId w:val="5"/>
        </w:numPr>
        <w:ind w:lef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077AE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51118F" w:rsidRPr="008077AE" w:rsidRDefault="0051118F" w:rsidP="0051118F">
      <w:pPr>
        <w:ind w:firstLine="709"/>
      </w:pPr>
    </w:p>
    <w:p w:rsidR="0051118F" w:rsidRPr="008077AE" w:rsidRDefault="0051118F" w:rsidP="0051118F">
      <w:pPr>
        <w:pStyle w:val="ae"/>
        <w:numPr>
          <w:ilvl w:val="1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AE">
        <w:rPr>
          <w:rFonts w:ascii="Times New Roman" w:hAnsi="Times New Roman" w:cs="Times New Roman"/>
          <w:sz w:val="28"/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51118F" w:rsidRPr="008077AE" w:rsidRDefault="0051118F" w:rsidP="0051118F">
      <w:pPr>
        <w:pStyle w:val="ae"/>
        <w:numPr>
          <w:ilvl w:val="1"/>
          <w:numId w:val="5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7AE">
        <w:rPr>
          <w:rFonts w:ascii="Times New Roman" w:hAnsi="Times New Roman" w:cs="Times New Roman"/>
          <w:sz w:val="28"/>
          <w:szCs w:val="28"/>
        </w:rPr>
        <w:t>Во всем, что не предусмотрено настоящим Соглашением, Стороны руководствуются законодательством Российской Федерации.</w:t>
      </w:r>
    </w:p>
    <w:p w:rsidR="0051118F" w:rsidRPr="008077AE" w:rsidRDefault="0051118F" w:rsidP="0051118F"/>
    <w:p w:rsidR="0051118F" w:rsidRPr="008077AE" w:rsidRDefault="0051118F" w:rsidP="0051118F">
      <w:pPr>
        <w:pStyle w:val="ae"/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8077AE">
        <w:rPr>
          <w:rFonts w:ascii="Times New Roman" w:hAnsi="Times New Roman" w:cs="Times New Roman"/>
          <w:sz w:val="28"/>
          <w:szCs w:val="28"/>
        </w:rPr>
        <w:t>Адреса и реквизиты Сторон</w:t>
      </w:r>
    </w:p>
    <w:p w:rsidR="0051118F" w:rsidRPr="008077AE" w:rsidRDefault="0051118F" w:rsidP="0051118F">
      <w:pPr>
        <w:jc w:val="center"/>
        <w:rPr>
          <w:szCs w:val="28"/>
        </w:rPr>
      </w:pPr>
    </w:p>
    <w:tbl>
      <w:tblPr>
        <w:tblW w:w="100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51118F" w:rsidRPr="008077AE" w:rsidTr="00843AF8">
        <w:tc>
          <w:tcPr>
            <w:tcW w:w="4962" w:type="dxa"/>
          </w:tcPr>
          <w:p w:rsidR="0051118F" w:rsidRPr="008077AE" w:rsidRDefault="0051118F" w:rsidP="00843AF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Субъект</w:t>
            </w:r>
            <w:r w:rsidRPr="008077AE">
              <w:rPr>
                <w:szCs w:val="28"/>
              </w:rPr>
              <w:t xml:space="preserve"> ГИС «Региональный электронный бюджет Югры»:</w:t>
            </w:r>
          </w:p>
          <w:p w:rsidR="0051118F" w:rsidRPr="008077AE" w:rsidRDefault="0051118F" w:rsidP="00843AF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51118F" w:rsidRPr="008077AE" w:rsidRDefault="0051118F" w:rsidP="00843AF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МКУ Администрация г.Пыть-Яха</w:t>
            </w:r>
          </w:p>
          <w:p w:rsidR="0051118F" w:rsidRDefault="0051118F" w:rsidP="00843AF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077AE">
              <w:rPr>
                <w:szCs w:val="28"/>
              </w:rPr>
              <w:t xml:space="preserve">Адрес: г. </w:t>
            </w:r>
            <w:r>
              <w:rPr>
                <w:szCs w:val="28"/>
              </w:rPr>
              <w:t>Пыть-Ях</w:t>
            </w:r>
            <w:r w:rsidRPr="008077AE">
              <w:rPr>
                <w:szCs w:val="28"/>
              </w:rPr>
              <w:t>,</w:t>
            </w:r>
            <w:r>
              <w:rPr>
                <w:szCs w:val="28"/>
              </w:rPr>
              <w:t>1 мкр., д.18 а</w:t>
            </w:r>
            <w:r w:rsidRPr="008077AE">
              <w:rPr>
                <w:szCs w:val="28"/>
              </w:rPr>
              <w:t xml:space="preserve"> </w:t>
            </w:r>
          </w:p>
          <w:p w:rsidR="0051118F" w:rsidRPr="008077AE" w:rsidRDefault="0051118F" w:rsidP="00843AF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077AE">
              <w:rPr>
                <w:szCs w:val="28"/>
              </w:rPr>
              <w:t>Ханты-Мансийский автономный</w:t>
            </w:r>
            <w:r>
              <w:rPr>
                <w:szCs w:val="28"/>
              </w:rPr>
              <w:t xml:space="preserve">              округ – Югра, 628381</w:t>
            </w:r>
          </w:p>
        </w:tc>
        <w:tc>
          <w:tcPr>
            <w:tcW w:w="5103" w:type="dxa"/>
          </w:tcPr>
          <w:p w:rsidR="0051118F" w:rsidRPr="008077AE" w:rsidRDefault="0051118F" w:rsidP="00843AF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 xml:space="preserve">Пользователь </w:t>
            </w:r>
            <w:r w:rsidRPr="008077AE">
              <w:rPr>
                <w:szCs w:val="28"/>
              </w:rPr>
              <w:t>Субъект</w:t>
            </w:r>
            <w:r>
              <w:rPr>
                <w:szCs w:val="28"/>
              </w:rPr>
              <w:t>а</w:t>
            </w:r>
            <w:r w:rsidRPr="008077AE">
              <w:rPr>
                <w:szCs w:val="28"/>
              </w:rPr>
              <w:t xml:space="preserve"> ГИС «Региональный электронный бюджет Югры»:</w:t>
            </w:r>
          </w:p>
        </w:tc>
      </w:tr>
      <w:tr w:rsidR="0051118F" w:rsidRPr="008077AE" w:rsidTr="00843AF8">
        <w:tc>
          <w:tcPr>
            <w:tcW w:w="4962" w:type="dxa"/>
          </w:tcPr>
          <w:p w:rsidR="0051118F" w:rsidRPr="008077AE" w:rsidRDefault="0051118F" w:rsidP="00843AF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Председатель комитета по финансам</w:t>
            </w:r>
          </w:p>
          <w:p w:rsidR="0051118F" w:rsidRPr="008077AE" w:rsidRDefault="0051118F" w:rsidP="00843AF8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5103" w:type="dxa"/>
          </w:tcPr>
          <w:p w:rsidR="0051118F" w:rsidRPr="008077AE" w:rsidRDefault="0051118F" w:rsidP="00843AF8">
            <w:pPr>
              <w:autoSpaceDE w:val="0"/>
              <w:autoSpaceDN w:val="0"/>
              <w:adjustRightInd w:val="0"/>
              <w:rPr>
                <w:szCs w:val="28"/>
              </w:rPr>
            </w:pPr>
            <w:r>
              <w:rPr>
                <w:szCs w:val="28"/>
              </w:rPr>
              <w:t>Руководитель</w:t>
            </w:r>
          </w:p>
          <w:p w:rsidR="0051118F" w:rsidRPr="008077AE" w:rsidRDefault="0051118F" w:rsidP="00843AF8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</w:tr>
      <w:tr w:rsidR="0051118F" w:rsidRPr="008077AE" w:rsidTr="00843AF8">
        <w:tc>
          <w:tcPr>
            <w:tcW w:w="4962" w:type="dxa"/>
          </w:tcPr>
          <w:p w:rsidR="0051118F" w:rsidRPr="008077AE" w:rsidRDefault="0051118F" w:rsidP="00843AF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077AE">
              <w:rPr>
                <w:szCs w:val="28"/>
              </w:rPr>
              <w:t>_____________/________________</w:t>
            </w:r>
          </w:p>
          <w:p w:rsidR="0051118F" w:rsidRPr="008077AE" w:rsidRDefault="0051118F" w:rsidP="00843AF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51118F" w:rsidRPr="008077AE" w:rsidRDefault="0051118F" w:rsidP="00843AF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077AE">
              <w:rPr>
                <w:szCs w:val="28"/>
              </w:rPr>
              <w:t>МП</w:t>
            </w:r>
          </w:p>
        </w:tc>
        <w:tc>
          <w:tcPr>
            <w:tcW w:w="5103" w:type="dxa"/>
          </w:tcPr>
          <w:p w:rsidR="0051118F" w:rsidRPr="008077AE" w:rsidRDefault="0051118F" w:rsidP="00843AF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077AE">
              <w:rPr>
                <w:szCs w:val="28"/>
              </w:rPr>
              <w:t>____________/_________________</w:t>
            </w:r>
          </w:p>
          <w:p w:rsidR="0051118F" w:rsidRPr="008077AE" w:rsidRDefault="0051118F" w:rsidP="00843AF8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51118F" w:rsidRPr="008077AE" w:rsidRDefault="0051118F" w:rsidP="00843AF8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8077AE">
              <w:rPr>
                <w:szCs w:val="28"/>
              </w:rPr>
              <w:t>МП</w:t>
            </w:r>
          </w:p>
        </w:tc>
      </w:tr>
    </w:tbl>
    <w:p w:rsidR="0051118F" w:rsidRPr="008077AE" w:rsidRDefault="0051118F" w:rsidP="0051118F">
      <w:pPr>
        <w:jc w:val="center"/>
        <w:rPr>
          <w:szCs w:val="28"/>
        </w:rPr>
      </w:pPr>
    </w:p>
    <w:p w:rsidR="0051118F" w:rsidRPr="008077AE" w:rsidRDefault="0051118F" w:rsidP="0051118F">
      <w:r w:rsidRPr="008077AE">
        <w:t xml:space="preserve"> </w:t>
      </w:r>
    </w:p>
    <w:p w:rsidR="0051118F" w:rsidRPr="00D65FE8" w:rsidRDefault="0051118F" w:rsidP="00756EF7">
      <w:pPr>
        <w:ind w:firstLine="147"/>
        <w:jc w:val="both"/>
        <w:rPr>
          <w:rFonts w:eastAsia="Calibri"/>
          <w:sz w:val="26"/>
          <w:szCs w:val="26"/>
        </w:rPr>
      </w:pPr>
      <w:bookmarkStart w:id="0" w:name="_GoBack"/>
      <w:bookmarkEnd w:id="0"/>
    </w:p>
    <w:sectPr w:rsidR="0051118F" w:rsidRPr="00D65FE8" w:rsidSect="00761D59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01C7" w:rsidRDefault="001A01C7" w:rsidP="00887374">
      <w:r>
        <w:separator/>
      </w:r>
    </w:p>
  </w:endnote>
  <w:endnote w:type="continuationSeparator" w:id="0">
    <w:p w:rsidR="001A01C7" w:rsidRDefault="001A01C7" w:rsidP="00887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01C7" w:rsidRDefault="001A01C7" w:rsidP="00887374">
      <w:r>
        <w:separator/>
      </w:r>
    </w:p>
  </w:footnote>
  <w:footnote w:type="continuationSeparator" w:id="0">
    <w:p w:rsidR="001A01C7" w:rsidRDefault="001A01C7" w:rsidP="00887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962A6"/>
    <w:multiLevelType w:val="hybridMultilevel"/>
    <w:tmpl w:val="AFE8E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78AC"/>
    <w:multiLevelType w:val="hybridMultilevel"/>
    <w:tmpl w:val="41608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E03EB"/>
    <w:multiLevelType w:val="hybridMultilevel"/>
    <w:tmpl w:val="CEF8B7CA"/>
    <w:lvl w:ilvl="0" w:tplc="DD9EA400">
      <w:start w:val="1"/>
      <w:numFmt w:val="decimal"/>
      <w:lvlText w:val="2.6.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1155A"/>
    <w:multiLevelType w:val="hybridMultilevel"/>
    <w:tmpl w:val="98B82F06"/>
    <w:lvl w:ilvl="0" w:tplc="D0B0897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AC73F4"/>
    <w:multiLevelType w:val="multilevel"/>
    <w:tmpl w:val="F4B0A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  <w:strike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3662D6D"/>
    <w:multiLevelType w:val="multilevel"/>
    <w:tmpl w:val="B9AEF5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CFE4CA5"/>
    <w:multiLevelType w:val="multilevel"/>
    <w:tmpl w:val="50ECBE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DBA"/>
    <w:rsid w:val="00010C8A"/>
    <w:rsid w:val="00021BB5"/>
    <w:rsid w:val="00080CFF"/>
    <w:rsid w:val="000932A1"/>
    <w:rsid w:val="000937D9"/>
    <w:rsid w:val="000B2B2E"/>
    <w:rsid w:val="00157B58"/>
    <w:rsid w:val="001741F2"/>
    <w:rsid w:val="001A01C7"/>
    <w:rsid w:val="001A16EE"/>
    <w:rsid w:val="001B0AF3"/>
    <w:rsid w:val="001D1E36"/>
    <w:rsid w:val="002040FE"/>
    <w:rsid w:val="002369D9"/>
    <w:rsid w:val="002525BF"/>
    <w:rsid w:val="00252709"/>
    <w:rsid w:val="002746C9"/>
    <w:rsid w:val="002A30BB"/>
    <w:rsid w:val="002B21E7"/>
    <w:rsid w:val="00352ADF"/>
    <w:rsid w:val="00453EF1"/>
    <w:rsid w:val="00473028"/>
    <w:rsid w:val="004D2A30"/>
    <w:rsid w:val="00503203"/>
    <w:rsid w:val="0051118F"/>
    <w:rsid w:val="00532F16"/>
    <w:rsid w:val="00543774"/>
    <w:rsid w:val="005F6D4B"/>
    <w:rsid w:val="0065164F"/>
    <w:rsid w:val="00676F5B"/>
    <w:rsid w:val="006B4DE5"/>
    <w:rsid w:val="006E7D14"/>
    <w:rsid w:val="00720A63"/>
    <w:rsid w:val="0075139F"/>
    <w:rsid w:val="00756EF7"/>
    <w:rsid w:val="00761D59"/>
    <w:rsid w:val="00797AE8"/>
    <w:rsid w:val="007B3D13"/>
    <w:rsid w:val="00811C2E"/>
    <w:rsid w:val="00861AB3"/>
    <w:rsid w:val="00887374"/>
    <w:rsid w:val="008A27FC"/>
    <w:rsid w:val="008D129A"/>
    <w:rsid w:val="009151A9"/>
    <w:rsid w:val="00924714"/>
    <w:rsid w:val="009A3609"/>
    <w:rsid w:val="009E081D"/>
    <w:rsid w:val="00A65ACE"/>
    <w:rsid w:val="00AD478B"/>
    <w:rsid w:val="00B064CE"/>
    <w:rsid w:val="00B14AEA"/>
    <w:rsid w:val="00B43DBA"/>
    <w:rsid w:val="00B56433"/>
    <w:rsid w:val="00BA2224"/>
    <w:rsid w:val="00BD35EE"/>
    <w:rsid w:val="00BE2498"/>
    <w:rsid w:val="00BE3CC6"/>
    <w:rsid w:val="00C44C41"/>
    <w:rsid w:val="00C56D38"/>
    <w:rsid w:val="00CE2826"/>
    <w:rsid w:val="00D14B50"/>
    <w:rsid w:val="00D41697"/>
    <w:rsid w:val="00D656AB"/>
    <w:rsid w:val="00D65FE8"/>
    <w:rsid w:val="00DA7D56"/>
    <w:rsid w:val="00EF2CD4"/>
    <w:rsid w:val="00F30351"/>
    <w:rsid w:val="00F40937"/>
    <w:rsid w:val="00F521CA"/>
    <w:rsid w:val="00F857F6"/>
    <w:rsid w:val="00FC4148"/>
    <w:rsid w:val="00F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B14B9-D5A0-44E0-8D6B-C8CB756AF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EF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56EF7"/>
    <w:pPr>
      <w:spacing w:after="120"/>
    </w:pPr>
  </w:style>
  <w:style w:type="character" w:customStyle="1" w:styleId="a4">
    <w:name w:val="Основной текст Знак"/>
    <w:basedOn w:val="a0"/>
    <w:link w:val="a3"/>
    <w:rsid w:val="00756E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756E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B0A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1B0AF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1B0AF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88737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873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88737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8737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39"/>
    <w:rsid w:val="00B5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43774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43774"/>
    <w:rPr>
      <w:rFonts w:ascii="Segoe UI" w:eastAsia="Times New Roman" w:hAnsi="Segoe UI" w:cs="Segoe UI"/>
      <w:sz w:val="18"/>
      <w:szCs w:val="18"/>
      <w:lang w:eastAsia="ru-RU"/>
    </w:rPr>
  </w:style>
  <w:style w:type="paragraph" w:styleId="ae">
    <w:name w:val="List Paragraph"/>
    <w:basedOn w:val="a"/>
    <w:uiPriority w:val="34"/>
    <w:qFormat/>
    <w:rsid w:val="0051118F"/>
    <w:pPr>
      <w:ind w:left="720"/>
      <w:contextualSpacing/>
    </w:pPr>
    <w:rPr>
      <w:rFonts w:ascii="Liberation Serif" w:eastAsia="NSimSun" w:hAnsi="Liberation Serif" w:cs="Mangal"/>
      <w:kern w:val="2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3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CD664-022A-4D1F-91C6-26C1403EA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</TotalTime>
  <Pages>5</Pages>
  <Words>1550</Words>
  <Characters>8839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Коншина</dc:creator>
  <cp:keywords/>
  <dc:description/>
  <cp:lastModifiedBy>Альбина Коншина</cp:lastModifiedBy>
  <cp:revision>70</cp:revision>
  <cp:lastPrinted>2026-01-15T03:56:00Z</cp:lastPrinted>
  <dcterms:created xsi:type="dcterms:W3CDTF">2025-12-17T06:53:00Z</dcterms:created>
  <dcterms:modified xsi:type="dcterms:W3CDTF">2026-03-17T07:46:00Z</dcterms:modified>
</cp:coreProperties>
</file>